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DB" w:rsidRPr="0002093D" w:rsidRDefault="009306F8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2093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</w:t>
      </w:r>
    </w:p>
    <w:p w:rsidR="009306F8" w:rsidRPr="004C7E31" w:rsidRDefault="001308EA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Dacă 5(2a+3)=35, atunci </w:t>
      </w:r>
      <w:r w:rsidR="004B61B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 este egal cu </w:t>
      </w:r>
      <w:r w:rsidR="004B61B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...</w:t>
      </w:r>
    </w:p>
    <w:p w:rsidR="009306F8" w:rsidRPr="004C7E31" w:rsidRDefault="001308EA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Trei IT-ști de același nivel de calificare dezvoltă un proiect în 10 zile. Șase IT-ști de același</w:t>
      </w:r>
      <w:r w:rsidR="004B61B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nivel pot dezvolta proiectul în </w:t>
      </w:r>
      <w:r w:rsidR="004B61B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...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zile.</w:t>
      </w:r>
    </w:p>
    <w:p w:rsidR="009306F8" w:rsidRPr="004B61B8" w:rsidRDefault="001308EA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După o reducere cu 20% costul unui program computer </w:t>
      </w:r>
      <w:r w:rsidR="004B61B8" w:rsidRPr="004B61B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este de 100 lei. Costul programului înainte de reducerea de preț este de </w:t>
      </w:r>
      <w:r w:rsidR="004B61B8" w:rsidRPr="004B61B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…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lei.</w:t>
      </w:r>
    </w:p>
    <w:p w:rsidR="009306F8" w:rsidRPr="004C7E31" w:rsidRDefault="004B61B8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Baza mare a unui trapez este dată de media geometrică a numerelor </w:t>
      </w:r>
      <w:r w:rsidR="00757870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81 și 25, iar baza mică </w:t>
      </w:r>
      <w:r w:rsidR="001308E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este a cincea parte din baza mare</w:t>
      </w:r>
      <w:r w:rsidR="00757870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 Linia medianei are lungimea de</w:t>
      </w:r>
      <w:r w:rsidR="009306F8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...</w:t>
      </w:r>
      <w:r w:rsidR="001308E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.</w:t>
      </w:r>
    </w:p>
    <w:p w:rsidR="009306F8" w:rsidRPr="004C7E31" w:rsidRDefault="001308EA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Se consideră cubul ALGORITM</w:t>
      </w:r>
      <w:r w:rsidR="004B61B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Unghiul RLT are măsura de ... </w:t>
      </w:r>
      <w:r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ro-RO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1308EA" w:rsidRDefault="001308EA" w:rsidP="000209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Notele obținute de candidații la un examen sunt date în următorul tabel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4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76"/>
      </w:tblGrid>
      <w:tr w:rsidR="00984DDE" w:rsidTr="00A162F0"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Nota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57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10</w:t>
            </w:r>
          </w:p>
        </w:tc>
      </w:tr>
      <w:tr w:rsidR="00984DDE" w:rsidTr="00A162F0"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Frecvența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5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576" w:type="dxa"/>
          </w:tcPr>
          <w:p w:rsidR="00984DDE" w:rsidRDefault="00984DDE" w:rsidP="001308E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</w:p>
        </w:tc>
      </w:tr>
    </w:tbl>
    <w:p w:rsidR="009306F8" w:rsidRPr="004C7E31" w:rsidRDefault="00984DDE" w:rsidP="001308EA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Câți candidați au opținut cel puțin nota 8? </w:t>
      </w:r>
      <w:r w:rsidR="0002093D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...</w:t>
      </w:r>
    </w:p>
    <w:p w:rsidR="0002093D" w:rsidRDefault="0002093D" w:rsidP="0002093D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2093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I</w:t>
      </w:r>
    </w:p>
    <w:p w:rsidR="0002093D" w:rsidRPr="004C7E31" w:rsidRDefault="00A537D7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Desenați o piramidă patrulateră</w:t>
      </w:r>
      <w:r w:rsidR="0002093D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02093D" w:rsidRPr="004C7E31" w:rsidRDefault="00A537D7" w:rsidP="00F17D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Fiind dată mulțimea </w:t>
      </w:r>
      <w:r w:rsidRPr="00A537D7">
        <w:rPr>
          <w:rFonts w:ascii="Times New Roman" w:hAnsi="Times New Roman" w:cs="Times New Roman"/>
          <w:b/>
          <w:color w:val="FF0000"/>
          <w:position w:val="-28"/>
          <w:sz w:val="24"/>
          <w:szCs w:val="24"/>
          <w:lang w:val="ro-RO"/>
        </w:rPr>
        <w:object w:dxaOrig="28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1pt;height:33.75pt" o:ole="">
            <v:imagedata r:id="rId6" o:title=""/>
          </v:shape>
          <o:OLEObject Type="Embed" ProgID="Equation.3" ShapeID="_x0000_i1026" DrawAspect="Content" ObjectID="_1583576821" r:id="rId7"/>
        </w:objec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, precizați cardinalul mulțimii </w:t>
      </w:r>
      <w:r w:rsidRPr="00A537D7">
        <w:rPr>
          <w:rFonts w:ascii="Times New Roman" w:hAnsi="Times New Roman" w:cs="Times New Roman"/>
          <w:b/>
          <w:color w:val="FF0000"/>
          <w:position w:val="-10"/>
          <w:sz w:val="24"/>
          <w:szCs w:val="24"/>
          <w:lang w:val="ro-RO"/>
        </w:rPr>
        <w:object w:dxaOrig="760" w:dyaOrig="320">
          <v:shape id="_x0000_i1025" type="#_x0000_t75" style="width:38.25pt;height:15.75pt" o:ole="">
            <v:imagedata r:id="rId8" o:title=""/>
          </v:shape>
          <o:OLEObject Type="Embed" ProgID="Equation.3" ShapeID="_x0000_i1025" DrawAspect="Content" ObjectID="_1583576822" r:id="rId9"/>
        </w:objec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AE2C90" w:rsidRDefault="00A537D7" w:rsidP="004A0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Dintr-un număr de 30 de candidați</w:t>
      </w:r>
      <w:r w:rsidR="004A028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la un post de translator, </w:t>
      </w:r>
      <w:r w:rsidR="004A028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25 cunosc foarte bine limba engleză și 20 cunosc foarte bine limba germană</w:t>
      </w:r>
      <w:r w:rsidR="00190067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  <w:r w:rsidR="004A028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Câți dintre candidați cunosc foarte bine ambele limbi?</w:t>
      </w:r>
    </w:p>
    <w:p w:rsidR="004A0283" w:rsidRDefault="004A0283" w:rsidP="004A0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Fie o funcție liniară de forma f(x)=ax+b. </w:t>
      </w:r>
    </w:p>
    <w:p w:rsidR="004A0283" w:rsidRDefault="004A0283" w:rsidP="004A0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Determinați funcția liniară pentru care f(1)=0 și f(2)=1.</w:t>
      </w:r>
    </w:p>
    <w:p w:rsidR="004A0283" w:rsidRPr="004A0283" w:rsidRDefault="004A0283" w:rsidP="004A0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Pentru a=1 și b=-1 reprezntați grafic funcția liniară.</w:t>
      </w:r>
    </w:p>
    <w:p w:rsidR="006B1157" w:rsidRPr="004C7E31" w:rsidRDefault="006B1157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Aduceți la forma cea mai simplă expresia</w:t>
      </w:r>
      <w:r w:rsidR="004A028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692044" w:rsidRPr="004A0283">
        <w:rPr>
          <w:rFonts w:ascii="Times New Roman" w:hAnsi="Times New Roman" w:cs="Times New Roman"/>
          <w:b/>
          <w:color w:val="FF0000"/>
          <w:position w:val="-24"/>
          <w:sz w:val="24"/>
          <w:szCs w:val="24"/>
          <w:lang w:val="ro-RO"/>
        </w:rPr>
        <w:object w:dxaOrig="2560" w:dyaOrig="660">
          <v:shape id="_x0000_i1027" type="#_x0000_t75" style="width:128.25pt;height:33pt" o:ole="">
            <v:imagedata r:id="rId10" o:title=""/>
          </v:shape>
          <o:OLEObject Type="Embed" ProgID="Equation.3" ShapeID="_x0000_i1027" DrawAspect="Content" ObjectID="_1583576823" r:id="rId11"/>
        </w:object>
      </w:r>
      <w:r w:rsidR="00AE2C90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6B1157" w:rsidRPr="006B1157" w:rsidRDefault="006B1157" w:rsidP="006B1157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6B115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I</w:t>
      </w:r>
    </w:p>
    <w:p w:rsidR="0002093D" w:rsidRDefault="00692044" w:rsidP="006B1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În figura de mai jos este prezentată schematic o grădină.</w:t>
      </w:r>
    </w:p>
    <w:p w:rsidR="00692044" w:rsidRDefault="00580396" w:rsidP="00692044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0C5E1" wp14:editId="7A7420ED">
                <wp:simplePos x="0" y="0"/>
                <wp:positionH relativeFrom="column">
                  <wp:posOffset>1571625</wp:posOffset>
                </wp:positionH>
                <wp:positionV relativeFrom="paragraph">
                  <wp:posOffset>89535</wp:posOffset>
                </wp:positionV>
                <wp:extent cx="552450" cy="7524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75pt,7.05pt" to="167.2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65BE7" wp14:editId="6A0068C9">
                <wp:simplePos x="0" y="0"/>
                <wp:positionH relativeFrom="column">
                  <wp:posOffset>2124075</wp:posOffset>
                </wp:positionH>
                <wp:positionV relativeFrom="paragraph">
                  <wp:posOffset>89535</wp:posOffset>
                </wp:positionV>
                <wp:extent cx="752475" cy="7524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25pt,7.05pt" to="226.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" strokecolor="#4579b8 [3044]"/>
            </w:pict>
          </mc:Fallback>
        </mc:AlternateContent>
      </w:r>
      <w:r w:rsidR="00692044"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7A434" wp14:editId="2103222E">
                <wp:simplePos x="0" y="0"/>
                <wp:positionH relativeFrom="column">
                  <wp:posOffset>657225</wp:posOffset>
                </wp:positionH>
                <wp:positionV relativeFrom="paragraph">
                  <wp:posOffset>80010</wp:posOffset>
                </wp:positionV>
                <wp:extent cx="14668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6.3pt" to="167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" strokecolor="#4579b8 [3044]"/>
            </w:pict>
          </mc:Fallback>
        </mc:AlternateContent>
      </w:r>
      <w:r w:rsidR="00692044"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2F689" wp14:editId="73F8A59B">
                <wp:simplePos x="0" y="0"/>
                <wp:positionH relativeFrom="column">
                  <wp:posOffset>657225</wp:posOffset>
                </wp:positionH>
                <wp:positionV relativeFrom="paragraph">
                  <wp:posOffset>89535</wp:posOffset>
                </wp:positionV>
                <wp:extent cx="0" cy="75247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7.05pt" to="51.7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" strokecolor="#4579b8 [3044]"/>
            </w:pict>
          </mc:Fallback>
        </mc:AlternateContent>
      </w:r>
      <w:r w:rsidR="0069204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                                           C</w:t>
      </w:r>
    </w:p>
    <w:p w:rsidR="00692044" w:rsidRDefault="00692044" w:rsidP="00692044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692044" w:rsidRDefault="00692044" w:rsidP="00692044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692044" w:rsidRDefault="00692044" w:rsidP="00692044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692044" w:rsidRDefault="00692044" w:rsidP="00692044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36195</wp:posOffset>
                </wp:positionV>
                <wp:extent cx="2219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2.85pt" to="226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" strokecolor="#4579b8 [3044]"/>
            </w:pict>
          </mc:Fallback>
        </mc:AlternateContent>
      </w:r>
      <w:r w:rsidR="0058039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                      M                                    B</w:t>
      </w:r>
    </w:p>
    <w:p w:rsidR="00580396" w:rsidRDefault="00580396" w:rsidP="00692044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Se știe că AB=15m, CD=9m, AD=8m. Grădina este împărțită de un strat de flori CM așa ca întreaga suprafață a grădinii să fie împărțită în două suprafețe egale (AMCD și BCM). Notăm AM=x.</w:t>
      </w:r>
    </w:p>
    <w:p w:rsidR="00EA1F31" w:rsidRPr="004C7E31" w:rsidRDefault="00580396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Exprimați funcție de x aria suprafeței AMCD</w:t>
      </w:r>
      <w:r w:rsidR="00EA1F31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EA1F31" w:rsidRPr="004C7E31" w:rsidRDefault="00580396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Exprimați funcție de x aria suprafeței BCM.</w:t>
      </w:r>
    </w:p>
    <w:p w:rsidR="00EA1F31" w:rsidRPr="004C7E31" w:rsidRDefault="00580396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Determinați lungimea segmentului CM.</w:t>
      </w:r>
    </w:p>
    <w:p w:rsidR="00EA1F31" w:rsidRPr="004C7E31" w:rsidRDefault="00EA1F31" w:rsidP="006B1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lastRenderedPageBreak/>
        <w:t xml:space="preserve">Se consideră un </w:t>
      </w:r>
      <w:r w:rsidR="0058039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paralelipiped dreptunghic ABCDEFGH</w:t>
      </w:r>
      <w:r w:rsidR="002C597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cu dimensiunile L=24m, l=16m, h=20m</w:t>
      </w:r>
      <w:r w:rsidR="00547BE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EA1F31" w:rsidRPr="004C7E31" w:rsidRDefault="00EA1F31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Aflați </w:t>
      </w:r>
      <w:r w:rsidR="002C597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aria laterală a paralelipipedului</w:t>
      </w:r>
      <w:r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EA1F31" w:rsidRPr="004C7E31" w:rsidRDefault="002C597A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Dacă se vopsesc suprafețele laterală și interiorul paralelipipedului și pentru un metru pătrat se consumă 25 grame, câte kilograme de vopsea sunt necesare?</w:t>
      </w:r>
    </w:p>
    <w:p w:rsidR="00EA1F31" w:rsidRPr="004C7E31" w:rsidRDefault="002C597A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Un kilogram de vopsea costă 40 de lei. Dacă se cumpără mai mult de 50 kg, atunci se acordă o reducere de 20%. Cât a costat vopseaua?</w:t>
      </w:r>
      <w:bookmarkStart w:id="0" w:name="_GoBack"/>
      <w:bookmarkEnd w:id="0"/>
    </w:p>
    <w:sectPr w:rsidR="00EA1F31" w:rsidRPr="004C7E31" w:rsidSect="006B1157">
      <w:pgSz w:w="11909" w:h="16834" w:code="9"/>
      <w:pgMar w:top="1440" w:right="92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BC1"/>
    <w:multiLevelType w:val="hybridMultilevel"/>
    <w:tmpl w:val="6C60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3305"/>
    <w:multiLevelType w:val="hybridMultilevel"/>
    <w:tmpl w:val="13CE2DBE"/>
    <w:lvl w:ilvl="0" w:tplc="C444D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74EC3"/>
    <w:multiLevelType w:val="hybridMultilevel"/>
    <w:tmpl w:val="1ECA9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21E14"/>
    <w:multiLevelType w:val="hybridMultilevel"/>
    <w:tmpl w:val="35E05FC6"/>
    <w:lvl w:ilvl="0" w:tplc="BD502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241DA"/>
    <w:multiLevelType w:val="hybridMultilevel"/>
    <w:tmpl w:val="137CCDFA"/>
    <w:lvl w:ilvl="0" w:tplc="E23E0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CE36F2"/>
    <w:multiLevelType w:val="hybridMultilevel"/>
    <w:tmpl w:val="7AF6AED6"/>
    <w:lvl w:ilvl="0" w:tplc="CB24C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317D1"/>
    <w:multiLevelType w:val="hybridMultilevel"/>
    <w:tmpl w:val="ED4C22A2"/>
    <w:lvl w:ilvl="0" w:tplc="F8B25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E7651D"/>
    <w:multiLevelType w:val="hybridMultilevel"/>
    <w:tmpl w:val="7F460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FD"/>
    <w:rsid w:val="0002093D"/>
    <w:rsid w:val="001308EA"/>
    <w:rsid w:val="00190067"/>
    <w:rsid w:val="002C597A"/>
    <w:rsid w:val="0037177C"/>
    <w:rsid w:val="003E2EFD"/>
    <w:rsid w:val="00445687"/>
    <w:rsid w:val="004A0283"/>
    <w:rsid w:val="004B61B8"/>
    <w:rsid w:val="004C7E31"/>
    <w:rsid w:val="00547BEA"/>
    <w:rsid w:val="00580396"/>
    <w:rsid w:val="00692044"/>
    <w:rsid w:val="006B1157"/>
    <w:rsid w:val="006B71A2"/>
    <w:rsid w:val="00757870"/>
    <w:rsid w:val="008F6CEB"/>
    <w:rsid w:val="009306F8"/>
    <w:rsid w:val="00984DDE"/>
    <w:rsid w:val="00A537D7"/>
    <w:rsid w:val="00AE2C90"/>
    <w:rsid w:val="00C343DB"/>
    <w:rsid w:val="00E311AF"/>
    <w:rsid w:val="00EA1F31"/>
    <w:rsid w:val="00EC701D"/>
    <w:rsid w:val="00F1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F8"/>
    <w:pPr>
      <w:ind w:left="720"/>
      <w:contextualSpacing/>
    </w:pPr>
  </w:style>
  <w:style w:type="table" w:styleId="TableGrid">
    <w:name w:val="Table Grid"/>
    <w:basedOn w:val="TableNormal"/>
    <w:uiPriority w:val="59"/>
    <w:rsid w:val="0013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F8"/>
    <w:pPr>
      <w:ind w:left="720"/>
      <w:contextualSpacing/>
    </w:pPr>
  </w:style>
  <w:style w:type="table" w:styleId="TableGrid">
    <w:name w:val="Table Grid"/>
    <w:basedOn w:val="TableNormal"/>
    <w:uiPriority w:val="59"/>
    <w:rsid w:val="0013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Trana</dc:creator>
  <cp:keywords/>
  <dc:description/>
  <cp:lastModifiedBy>Dan Trana</cp:lastModifiedBy>
  <cp:revision>13</cp:revision>
  <dcterms:created xsi:type="dcterms:W3CDTF">2018-03-21T18:54:00Z</dcterms:created>
  <dcterms:modified xsi:type="dcterms:W3CDTF">2018-03-26T10:40:00Z</dcterms:modified>
</cp:coreProperties>
</file>